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FARROW GLADYS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3825 CANFIELD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PASADINA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- Fin., Treas., &amp; Asst.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8,981.33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8,988.62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8,995.56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8,994.12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58.58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8,935.53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8,878.74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06/03/2024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09/03/2024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12/02/2024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58.58 shares withheld to satisfy tax liability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56.78 shares withheld to satisfy tax liability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Gladys Farrow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915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2025-02-11T18:51:06Z</dcterms:created>
  <dcterms:modified xsi:type="dcterms:W3CDTF">2025-02-11T18:51:06Z</dcterms:modified>
</cp:coreProperties>
</file>